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1E9" w:rsidRDefault="006B01E9" w:rsidP="004448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01E9" w:rsidRDefault="006B01E9" w:rsidP="004448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01E9" w:rsidRDefault="006B01E9" w:rsidP="004448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01E9" w:rsidRDefault="006B01E9" w:rsidP="004448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6381750" cy="8783673"/>
            <wp:effectExtent l="19050" t="0" r="0" b="0"/>
            <wp:docPr id="1" name="Рисунок 1" descr="C:\Documents and Settings\Бажанова\Рабочий стол\777777777\мо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Бажанова\Рабочий стол\777777777\мон.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7002" cy="8790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01E9" w:rsidRDefault="006B01E9" w:rsidP="004448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01E9" w:rsidRDefault="006B01E9" w:rsidP="004448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4E0B" w:rsidRPr="005F0DD7" w:rsidRDefault="00124E0B" w:rsidP="00124E0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5F0DD7">
        <w:rPr>
          <w:rFonts w:ascii="Times New Roman" w:hAnsi="Times New Roman" w:cs="Times New Roman"/>
          <w:b/>
          <w:sz w:val="28"/>
          <w:szCs w:val="28"/>
        </w:rPr>
        <w:t>Приложение №1</w:t>
      </w:r>
    </w:p>
    <w:p w:rsidR="00124E0B" w:rsidRPr="005F0DD7" w:rsidRDefault="00124E0B" w:rsidP="00124E0B">
      <w:pPr>
        <w:pStyle w:val="a3"/>
        <w:spacing w:after="0"/>
        <w:ind w:left="1065"/>
        <w:jc w:val="right"/>
        <w:rPr>
          <w:rFonts w:ascii="Times New Roman" w:hAnsi="Times New Roman" w:cs="Times New Roman"/>
          <w:sz w:val="28"/>
          <w:szCs w:val="28"/>
        </w:rPr>
      </w:pPr>
      <w:r w:rsidRPr="005F0DD7">
        <w:rPr>
          <w:rFonts w:ascii="Times New Roman" w:hAnsi="Times New Roman" w:cs="Times New Roman"/>
          <w:sz w:val="28"/>
          <w:szCs w:val="28"/>
        </w:rPr>
        <w:t>к приказу управления образования</w:t>
      </w:r>
    </w:p>
    <w:p w:rsidR="00124E0B" w:rsidRPr="005F0DD7" w:rsidRDefault="00124E0B" w:rsidP="00124E0B">
      <w:pPr>
        <w:pStyle w:val="a3"/>
        <w:spacing w:after="0"/>
        <w:ind w:left="1065"/>
        <w:jc w:val="right"/>
        <w:rPr>
          <w:rFonts w:ascii="Times New Roman" w:hAnsi="Times New Roman" w:cs="Times New Roman"/>
          <w:sz w:val="28"/>
          <w:szCs w:val="28"/>
        </w:rPr>
      </w:pPr>
      <w:r w:rsidRPr="005F0DD7">
        <w:rPr>
          <w:rFonts w:ascii="Times New Roman" w:hAnsi="Times New Roman" w:cs="Times New Roman"/>
          <w:sz w:val="28"/>
          <w:szCs w:val="28"/>
        </w:rPr>
        <w:t xml:space="preserve">администрации муниципального района </w:t>
      </w:r>
    </w:p>
    <w:p w:rsidR="00124E0B" w:rsidRPr="005F0DD7" w:rsidRDefault="00124E0B" w:rsidP="00124E0B">
      <w:pPr>
        <w:pStyle w:val="a3"/>
        <w:spacing w:after="0"/>
        <w:ind w:left="1065"/>
        <w:jc w:val="right"/>
        <w:rPr>
          <w:rFonts w:ascii="Times New Roman" w:hAnsi="Times New Roman" w:cs="Times New Roman"/>
          <w:sz w:val="28"/>
          <w:szCs w:val="28"/>
        </w:rPr>
      </w:pPr>
      <w:r w:rsidRPr="005F0DD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F0DD7">
        <w:rPr>
          <w:rFonts w:ascii="Times New Roman" w:hAnsi="Times New Roman" w:cs="Times New Roman"/>
          <w:sz w:val="28"/>
          <w:szCs w:val="28"/>
        </w:rPr>
        <w:t>Волоконовский</w:t>
      </w:r>
      <w:proofErr w:type="spellEnd"/>
      <w:r w:rsidRPr="005F0DD7">
        <w:rPr>
          <w:rFonts w:ascii="Times New Roman" w:hAnsi="Times New Roman" w:cs="Times New Roman"/>
          <w:sz w:val="28"/>
          <w:szCs w:val="28"/>
        </w:rPr>
        <w:t xml:space="preserve"> район» Белгородской области</w:t>
      </w:r>
    </w:p>
    <w:p w:rsidR="00124E0B" w:rsidRPr="005F0DD7" w:rsidRDefault="00124E0B" w:rsidP="00124E0B">
      <w:pPr>
        <w:pStyle w:val="a3"/>
        <w:spacing w:after="0"/>
        <w:ind w:left="1065"/>
        <w:jc w:val="right"/>
        <w:rPr>
          <w:rFonts w:ascii="Times New Roman" w:hAnsi="Times New Roman" w:cs="Times New Roman"/>
          <w:sz w:val="28"/>
          <w:szCs w:val="28"/>
        </w:rPr>
      </w:pPr>
      <w:r w:rsidRPr="005F0DD7">
        <w:rPr>
          <w:rFonts w:ascii="Times New Roman" w:hAnsi="Times New Roman" w:cs="Times New Roman"/>
          <w:sz w:val="28"/>
          <w:szCs w:val="28"/>
        </w:rPr>
        <w:t>от 7 октября 2013 года № 1115</w:t>
      </w:r>
    </w:p>
    <w:p w:rsidR="00044E68" w:rsidRPr="005F0DD7" w:rsidRDefault="00044E68" w:rsidP="00124E0B">
      <w:pPr>
        <w:pStyle w:val="a5"/>
        <w:jc w:val="center"/>
        <w:rPr>
          <w:sz w:val="28"/>
          <w:szCs w:val="28"/>
        </w:rPr>
      </w:pPr>
      <w:r w:rsidRPr="005F0DD7">
        <w:rPr>
          <w:sz w:val="28"/>
          <w:szCs w:val="28"/>
        </w:rPr>
        <w:t>Правила осуществления мониторинга системы образования</w:t>
      </w:r>
      <w:r w:rsidR="00495159" w:rsidRPr="005F0DD7">
        <w:rPr>
          <w:sz w:val="28"/>
          <w:szCs w:val="28"/>
        </w:rPr>
        <w:t>.</w:t>
      </w:r>
    </w:p>
    <w:p w:rsidR="005F0DD7" w:rsidRDefault="00044E68" w:rsidP="0049515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F0DD7">
        <w:rPr>
          <w:sz w:val="28"/>
          <w:szCs w:val="28"/>
        </w:rPr>
        <w:t>1. Настоящие Правила устанавливают порядок осуществления мониторинга системы</w:t>
      </w:r>
      <w:r w:rsidR="005F0DD7">
        <w:rPr>
          <w:sz w:val="28"/>
          <w:szCs w:val="28"/>
        </w:rPr>
        <w:t xml:space="preserve"> </w:t>
      </w:r>
      <w:r w:rsidRPr="005F0DD7">
        <w:rPr>
          <w:sz w:val="28"/>
          <w:szCs w:val="28"/>
        </w:rPr>
        <w:t>образования</w:t>
      </w:r>
      <w:r w:rsidR="00495159" w:rsidRPr="005F0DD7">
        <w:rPr>
          <w:sz w:val="28"/>
          <w:szCs w:val="28"/>
        </w:rPr>
        <w:t xml:space="preserve"> (далее - мониторинг) </w:t>
      </w:r>
    </w:p>
    <w:p w:rsidR="005F0DD7" w:rsidRDefault="00044E68" w:rsidP="0049515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F0DD7">
        <w:rPr>
          <w:sz w:val="28"/>
          <w:szCs w:val="28"/>
        </w:rPr>
        <w:t xml:space="preserve">2. </w:t>
      </w:r>
      <w:proofErr w:type="gramStart"/>
      <w:r w:rsidRPr="005F0DD7">
        <w:rPr>
          <w:sz w:val="28"/>
          <w:szCs w:val="28"/>
        </w:rPr>
        <w:t>Мониторинг осуществляется в целях информационной поддержки разработки и реализации государственной политики Российской Федерации в сфере образования, непрерывного системного анализа и оценки состояния и перспектив развития образования (в том числе в части эффективности деятельности организаций, осуществляющих образовательную деятельность), усиления результативности функционирования образовательной системы за счет повышения качества принимаемых для нее управленческих решений, а также в целях выявления нарушения требований законодательства об</w:t>
      </w:r>
      <w:proofErr w:type="gramEnd"/>
      <w:r w:rsidRPr="005F0DD7">
        <w:rPr>
          <w:sz w:val="28"/>
          <w:szCs w:val="28"/>
        </w:rPr>
        <w:t xml:space="preserve"> </w:t>
      </w:r>
      <w:proofErr w:type="gramStart"/>
      <w:r w:rsidRPr="005F0DD7">
        <w:rPr>
          <w:sz w:val="28"/>
          <w:szCs w:val="28"/>
        </w:rPr>
        <w:t>об</w:t>
      </w:r>
      <w:r w:rsidR="005A3A2E" w:rsidRPr="005F0DD7">
        <w:rPr>
          <w:sz w:val="28"/>
          <w:szCs w:val="28"/>
        </w:rPr>
        <w:t>разовании</w:t>
      </w:r>
      <w:proofErr w:type="gramEnd"/>
      <w:r w:rsidR="005A3A2E" w:rsidRPr="005F0DD7">
        <w:rPr>
          <w:sz w:val="28"/>
          <w:szCs w:val="28"/>
        </w:rPr>
        <w:t>.</w:t>
      </w:r>
      <w:r w:rsidRPr="005F0DD7">
        <w:rPr>
          <w:sz w:val="28"/>
          <w:szCs w:val="28"/>
        </w:rPr>
        <w:br/>
        <w:t xml:space="preserve">3. Мониторинг включает в себя сбор информации о системе образования, обработку, систематизацию и хранение полученной информации, а также непрерывный системный анализ состояния и перспектив развития образования, выполненный на основе указанной информации (далее - сбор, </w:t>
      </w:r>
      <w:r w:rsidR="005F0DD7">
        <w:rPr>
          <w:sz w:val="28"/>
          <w:szCs w:val="28"/>
        </w:rPr>
        <w:t xml:space="preserve">обработка и анализ </w:t>
      </w:r>
      <w:r w:rsidR="005A3A2E" w:rsidRPr="005F0DD7">
        <w:rPr>
          <w:sz w:val="28"/>
          <w:szCs w:val="28"/>
        </w:rPr>
        <w:t>информации).</w:t>
      </w:r>
    </w:p>
    <w:p w:rsidR="005F0DD7" w:rsidRDefault="00044E68" w:rsidP="0049515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F0DD7">
        <w:rPr>
          <w:sz w:val="28"/>
          <w:szCs w:val="28"/>
        </w:rPr>
        <w:t xml:space="preserve">4. Организация мониторинга осуществляется </w:t>
      </w:r>
      <w:r w:rsidR="00FD04B5" w:rsidRPr="005F0DD7">
        <w:rPr>
          <w:sz w:val="28"/>
          <w:szCs w:val="28"/>
        </w:rPr>
        <w:t>у</w:t>
      </w:r>
      <w:r w:rsidR="0067391B" w:rsidRPr="005F0DD7">
        <w:rPr>
          <w:sz w:val="28"/>
          <w:szCs w:val="28"/>
        </w:rPr>
        <w:t xml:space="preserve">правлением образования Волоконовского района Белгородской области. </w:t>
      </w:r>
      <w:r w:rsidRPr="005F0DD7">
        <w:rPr>
          <w:sz w:val="28"/>
          <w:szCs w:val="28"/>
        </w:rPr>
        <w:t xml:space="preserve"> </w:t>
      </w:r>
      <w:r w:rsidRPr="005F0DD7">
        <w:rPr>
          <w:sz w:val="28"/>
          <w:szCs w:val="28"/>
        </w:rPr>
        <w:br/>
        <w:t xml:space="preserve">Показатели мониторинга системы образования и методика их расчета определяются </w:t>
      </w:r>
      <w:r w:rsidR="00FD04B5" w:rsidRPr="005F0DD7">
        <w:rPr>
          <w:sz w:val="28"/>
          <w:szCs w:val="28"/>
        </w:rPr>
        <w:t>у</w:t>
      </w:r>
      <w:r w:rsidR="0067391B" w:rsidRPr="005F0DD7">
        <w:rPr>
          <w:sz w:val="28"/>
          <w:szCs w:val="28"/>
        </w:rPr>
        <w:t>правлением образования</w:t>
      </w:r>
      <w:r w:rsidRPr="005F0DD7">
        <w:rPr>
          <w:sz w:val="28"/>
          <w:szCs w:val="28"/>
        </w:rPr>
        <w:t xml:space="preserve"> в соответствии с перечнем обязательной информации о системе образования, подлежащей мониторингу, утвержденным постановлением Правительства Российской Федер</w:t>
      </w:r>
      <w:r w:rsidR="005F0DD7">
        <w:rPr>
          <w:sz w:val="28"/>
          <w:szCs w:val="28"/>
        </w:rPr>
        <w:t>ации от 5 августа 2013г. N662.</w:t>
      </w:r>
    </w:p>
    <w:p w:rsidR="005F0DD7" w:rsidRDefault="00044E68" w:rsidP="0049515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F0DD7">
        <w:rPr>
          <w:sz w:val="28"/>
          <w:szCs w:val="28"/>
        </w:rPr>
        <w:t xml:space="preserve">5. </w:t>
      </w:r>
      <w:proofErr w:type="gramStart"/>
      <w:r w:rsidRPr="005F0DD7">
        <w:rPr>
          <w:sz w:val="28"/>
          <w:szCs w:val="28"/>
        </w:rPr>
        <w:t>Управление образования Волоконовского района  при проведении мониторинга осуществляет сбор, обработку и анализ информации в отношении составляющих системы образования, предусмотренных частью 1 статьи 10 Федерального закона "Об образовании в Российской Федерации", вне зависимости от вида, уровня и направленности образовательных программ и организационно-правовых форм организаций, входящих в систему образования, за исключением федеральных государственных организаций, осуществляющих образовательную деятельность, указанных в статье 81 Федерального</w:t>
      </w:r>
      <w:proofErr w:type="gramEnd"/>
      <w:r w:rsidRPr="005F0DD7">
        <w:rPr>
          <w:sz w:val="28"/>
          <w:szCs w:val="28"/>
        </w:rPr>
        <w:t xml:space="preserve"> закона "Об образовании в Российской Федерации" (далее </w:t>
      </w:r>
      <w:r w:rsidR="005F0DD7">
        <w:rPr>
          <w:sz w:val="28"/>
          <w:szCs w:val="28"/>
        </w:rPr>
        <w:t>–</w:t>
      </w:r>
      <w:r w:rsidRPr="005F0DD7">
        <w:rPr>
          <w:sz w:val="28"/>
          <w:szCs w:val="28"/>
        </w:rPr>
        <w:t xml:space="preserve"> федеральны</w:t>
      </w:r>
      <w:r w:rsidR="005F0DD7">
        <w:rPr>
          <w:sz w:val="28"/>
          <w:szCs w:val="28"/>
        </w:rPr>
        <w:t xml:space="preserve">е государственные </w:t>
      </w:r>
      <w:r w:rsidR="005A3A2E" w:rsidRPr="005F0DD7">
        <w:rPr>
          <w:sz w:val="28"/>
          <w:szCs w:val="28"/>
        </w:rPr>
        <w:t>организации).</w:t>
      </w:r>
    </w:p>
    <w:p w:rsidR="005F0DD7" w:rsidRDefault="00044E68" w:rsidP="0049515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F0DD7">
        <w:rPr>
          <w:sz w:val="28"/>
          <w:szCs w:val="28"/>
        </w:rPr>
        <w:t xml:space="preserve">6. Мониторинг осуществляется на основе данных федерального статистического наблюдения, обследований, осуществляющих </w:t>
      </w:r>
      <w:r w:rsidRPr="005F0DD7">
        <w:rPr>
          <w:sz w:val="28"/>
          <w:szCs w:val="28"/>
        </w:rPr>
        <w:lastRenderedPageBreak/>
        <w:t>образоват</w:t>
      </w:r>
      <w:r w:rsidR="0067391B" w:rsidRPr="005F0DD7">
        <w:rPr>
          <w:sz w:val="28"/>
          <w:szCs w:val="28"/>
        </w:rPr>
        <w:t>ельную деятельность, информации</w:t>
      </w:r>
      <w:r w:rsidRPr="005F0DD7">
        <w:rPr>
          <w:sz w:val="28"/>
          <w:szCs w:val="28"/>
        </w:rPr>
        <w:t xml:space="preserve"> размещенной на официальных сайтах образовательных организаций в информационно-телекоммуникационной сети "Интернет" (далее - сеть "Интернет"), информации, опубликованной в средствах массовой информации, а также информации, поступившей в </w:t>
      </w:r>
      <w:r w:rsidR="00FD04B5" w:rsidRPr="005F0DD7">
        <w:rPr>
          <w:sz w:val="28"/>
          <w:szCs w:val="28"/>
        </w:rPr>
        <w:t>у</w:t>
      </w:r>
      <w:r w:rsidR="0067391B" w:rsidRPr="005F0DD7">
        <w:rPr>
          <w:sz w:val="28"/>
          <w:szCs w:val="28"/>
        </w:rPr>
        <w:t>правление образования Вол</w:t>
      </w:r>
      <w:r w:rsidR="005F0DD7">
        <w:rPr>
          <w:sz w:val="28"/>
          <w:szCs w:val="28"/>
        </w:rPr>
        <w:t xml:space="preserve">оконовского района Белгородской </w:t>
      </w:r>
      <w:r w:rsidR="0067391B" w:rsidRPr="005F0DD7">
        <w:rPr>
          <w:sz w:val="28"/>
          <w:szCs w:val="28"/>
        </w:rPr>
        <w:t>области.</w:t>
      </w:r>
      <w:r w:rsidR="005F0DD7">
        <w:rPr>
          <w:sz w:val="28"/>
          <w:szCs w:val="28"/>
        </w:rPr>
        <w:t xml:space="preserve"> </w:t>
      </w:r>
    </w:p>
    <w:p w:rsidR="005F0DD7" w:rsidRDefault="00044E68" w:rsidP="0049515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F0DD7">
        <w:rPr>
          <w:sz w:val="28"/>
          <w:szCs w:val="28"/>
        </w:rPr>
        <w:t>7. Мониторинг проводится органами местного самоуправления не реже 1 раза в год в соответствии с процедурами, сроками проведе</w:t>
      </w:r>
      <w:r w:rsidR="005F0DD7">
        <w:rPr>
          <w:sz w:val="28"/>
          <w:szCs w:val="28"/>
        </w:rPr>
        <w:t xml:space="preserve">ния и показателями </w:t>
      </w:r>
      <w:proofErr w:type="spellStart"/>
      <w:r w:rsidR="005F0DD7">
        <w:rPr>
          <w:sz w:val="28"/>
          <w:szCs w:val="28"/>
        </w:rPr>
        <w:t>мониторинга</w:t>
      </w:r>
      <w:proofErr w:type="gramStart"/>
      <w:r w:rsidR="005F0DD7">
        <w:rPr>
          <w:sz w:val="28"/>
          <w:szCs w:val="28"/>
        </w:rPr>
        <w:t>,</w:t>
      </w:r>
      <w:r w:rsidRPr="005F0DD7">
        <w:rPr>
          <w:sz w:val="28"/>
          <w:szCs w:val="28"/>
        </w:rPr>
        <w:t>у</w:t>
      </w:r>
      <w:proofErr w:type="gramEnd"/>
      <w:r w:rsidRPr="005F0DD7">
        <w:rPr>
          <w:sz w:val="28"/>
          <w:szCs w:val="28"/>
        </w:rPr>
        <w:t>станав</w:t>
      </w:r>
      <w:r w:rsidR="005F0DD7">
        <w:rPr>
          <w:sz w:val="28"/>
          <w:szCs w:val="28"/>
        </w:rPr>
        <w:t>ливаемыми</w:t>
      </w:r>
      <w:proofErr w:type="spellEnd"/>
      <w:r w:rsidR="005F0DD7">
        <w:rPr>
          <w:sz w:val="28"/>
          <w:szCs w:val="28"/>
        </w:rPr>
        <w:t xml:space="preserve"> указанными органами.</w:t>
      </w:r>
    </w:p>
    <w:p w:rsidR="005F0DD7" w:rsidRDefault="00044E68" w:rsidP="0049515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F0DD7">
        <w:rPr>
          <w:sz w:val="28"/>
          <w:szCs w:val="28"/>
        </w:rPr>
        <w:t>8. Результаты п</w:t>
      </w:r>
      <w:r w:rsidR="00695B65" w:rsidRPr="005F0DD7">
        <w:rPr>
          <w:sz w:val="28"/>
          <w:szCs w:val="28"/>
        </w:rPr>
        <w:t xml:space="preserve">роведенного анализа состояния </w:t>
      </w:r>
      <w:r w:rsidRPr="005F0DD7">
        <w:rPr>
          <w:sz w:val="28"/>
          <w:szCs w:val="28"/>
        </w:rPr>
        <w:t>развит</w:t>
      </w:r>
      <w:r w:rsidR="00695B65" w:rsidRPr="005F0DD7">
        <w:rPr>
          <w:sz w:val="28"/>
          <w:szCs w:val="28"/>
        </w:rPr>
        <w:t>ия системы образования ежемесячно публикуются на официальном сайте</w:t>
      </w:r>
      <w:r w:rsidRPr="005F0DD7">
        <w:rPr>
          <w:sz w:val="28"/>
          <w:szCs w:val="28"/>
        </w:rPr>
        <w:t xml:space="preserve"> </w:t>
      </w:r>
      <w:r w:rsidR="00FD04B5" w:rsidRPr="005F0DD7">
        <w:rPr>
          <w:sz w:val="28"/>
          <w:szCs w:val="28"/>
        </w:rPr>
        <w:t>у</w:t>
      </w:r>
      <w:r w:rsidR="00695B65" w:rsidRPr="005F0DD7">
        <w:rPr>
          <w:sz w:val="28"/>
          <w:szCs w:val="28"/>
        </w:rPr>
        <w:t>правления образования</w:t>
      </w:r>
      <w:r w:rsidRPr="005F0DD7">
        <w:rPr>
          <w:sz w:val="28"/>
          <w:szCs w:val="28"/>
        </w:rPr>
        <w:t xml:space="preserve"> в сети "Интернет" в виде итоговых отчетов по форме, установленной </w:t>
      </w:r>
      <w:r w:rsidR="005F0DD7">
        <w:rPr>
          <w:sz w:val="28"/>
          <w:szCs w:val="28"/>
        </w:rPr>
        <w:t xml:space="preserve">местными органами самоуправления (далее </w:t>
      </w:r>
      <w:proofErr w:type="gramStart"/>
      <w:r w:rsidR="005F0DD7">
        <w:rPr>
          <w:sz w:val="28"/>
          <w:szCs w:val="28"/>
        </w:rPr>
        <w:t>–</w:t>
      </w:r>
      <w:proofErr w:type="spellStart"/>
      <w:r w:rsidR="005F0DD7">
        <w:rPr>
          <w:sz w:val="28"/>
          <w:szCs w:val="28"/>
        </w:rPr>
        <w:t>и</w:t>
      </w:r>
      <w:proofErr w:type="gramEnd"/>
      <w:r w:rsidR="005F0DD7">
        <w:rPr>
          <w:sz w:val="28"/>
          <w:szCs w:val="28"/>
        </w:rPr>
        <w:t>тоговые</w:t>
      </w:r>
      <w:r w:rsidRPr="005F0DD7">
        <w:rPr>
          <w:sz w:val="28"/>
          <w:szCs w:val="28"/>
        </w:rPr>
        <w:t>отчеты</w:t>
      </w:r>
      <w:proofErr w:type="spellEnd"/>
      <w:r w:rsidR="005F0DD7">
        <w:rPr>
          <w:sz w:val="28"/>
          <w:szCs w:val="28"/>
        </w:rPr>
        <w:t>)</w:t>
      </w:r>
      <w:r w:rsidR="00695B65" w:rsidRPr="005F0DD7">
        <w:rPr>
          <w:sz w:val="28"/>
          <w:szCs w:val="28"/>
        </w:rPr>
        <w:t>.</w:t>
      </w:r>
    </w:p>
    <w:p w:rsidR="00695B65" w:rsidRPr="005F0DD7" w:rsidRDefault="008F29C4" w:rsidP="0049515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044E68" w:rsidRPr="005F0DD7">
        <w:rPr>
          <w:sz w:val="28"/>
          <w:szCs w:val="28"/>
        </w:rPr>
        <w:t xml:space="preserve">. </w:t>
      </w:r>
      <w:r w:rsidR="00695B65" w:rsidRPr="005F0DD7">
        <w:rPr>
          <w:sz w:val="28"/>
          <w:szCs w:val="28"/>
        </w:rPr>
        <w:t xml:space="preserve">Управление образования </w:t>
      </w:r>
      <w:r w:rsidR="00044E68" w:rsidRPr="005F0DD7">
        <w:rPr>
          <w:sz w:val="28"/>
          <w:szCs w:val="28"/>
        </w:rPr>
        <w:t xml:space="preserve">ежегодно, не позднее 25 декабря года, следующего </w:t>
      </w:r>
      <w:proofErr w:type="gramStart"/>
      <w:r w:rsidR="00044E68" w:rsidRPr="005F0DD7">
        <w:rPr>
          <w:sz w:val="28"/>
          <w:szCs w:val="28"/>
        </w:rPr>
        <w:t>за</w:t>
      </w:r>
      <w:proofErr w:type="gramEnd"/>
      <w:r w:rsidR="00044E68" w:rsidRPr="005F0DD7">
        <w:rPr>
          <w:sz w:val="28"/>
          <w:szCs w:val="28"/>
        </w:rPr>
        <w:t xml:space="preserve"> </w:t>
      </w:r>
      <w:proofErr w:type="gramStart"/>
      <w:r w:rsidR="00044E68" w:rsidRPr="005F0DD7">
        <w:rPr>
          <w:sz w:val="28"/>
          <w:szCs w:val="28"/>
        </w:rPr>
        <w:t>отчетным</w:t>
      </w:r>
      <w:proofErr w:type="gramEnd"/>
      <w:r w:rsidR="00044E68" w:rsidRPr="005F0DD7">
        <w:rPr>
          <w:sz w:val="28"/>
          <w:szCs w:val="28"/>
        </w:rPr>
        <w:t>, представляет отчет о результатах мониторинга, содержащий результаты анализа состояния и перспектив развития образования, подготовленный на основании итоговых отчетов в сфере образования.</w:t>
      </w:r>
    </w:p>
    <w:p w:rsidR="00531432" w:rsidRPr="005F0DD7" w:rsidRDefault="00044E68" w:rsidP="0053143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F0DD7">
        <w:rPr>
          <w:sz w:val="28"/>
          <w:szCs w:val="28"/>
        </w:rPr>
        <w:t> В целях обеспечения информационной открытости отчет о результатах мониторинга размещается на официальном сайте</w:t>
      </w:r>
      <w:r w:rsidR="00FD04B5" w:rsidRPr="005F0DD7">
        <w:rPr>
          <w:sz w:val="28"/>
          <w:szCs w:val="28"/>
        </w:rPr>
        <w:t xml:space="preserve"> у</w:t>
      </w:r>
      <w:r w:rsidR="00695B65" w:rsidRPr="005F0DD7">
        <w:rPr>
          <w:sz w:val="28"/>
          <w:szCs w:val="28"/>
        </w:rPr>
        <w:t>правления образования</w:t>
      </w:r>
      <w:r w:rsidRPr="005F0DD7">
        <w:rPr>
          <w:sz w:val="28"/>
          <w:szCs w:val="28"/>
        </w:rPr>
        <w:t xml:space="preserve"> не позднее 1 </w:t>
      </w:r>
      <w:r w:rsidR="00695B65" w:rsidRPr="005F0DD7">
        <w:rPr>
          <w:sz w:val="28"/>
          <w:szCs w:val="28"/>
        </w:rPr>
        <w:t>месяца со дня его представления.</w:t>
      </w:r>
    </w:p>
    <w:p w:rsidR="00531432" w:rsidRPr="005F0DD7" w:rsidRDefault="00531432" w:rsidP="00531432">
      <w:pPr>
        <w:pStyle w:val="a5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5F0DD7">
        <w:rPr>
          <w:b/>
          <w:sz w:val="28"/>
          <w:szCs w:val="28"/>
        </w:rPr>
        <w:t xml:space="preserve"> </w:t>
      </w:r>
      <w:r w:rsidR="00044E68" w:rsidRPr="005F0DD7">
        <w:rPr>
          <w:b/>
          <w:sz w:val="28"/>
          <w:szCs w:val="28"/>
        </w:rPr>
        <w:t>Перечень обязательной информации о системе образования, подлежащей мониторингу</w:t>
      </w:r>
    </w:p>
    <w:p w:rsidR="001B3A26" w:rsidRDefault="008F29C4" w:rsidP="00531432">
      <w:pPr>
        <w:pStyle w:val="a5"/>
        <w:spacing w:before="0" w:beforeAutospacing="0" w:after="0" w:afterAutospacing="0"/>
        <w:ind w:firstLine="70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</w:t>
      </w:r>
      <w:proofErr w:type="spellStart"/>
      <w:r w:rsidR="005A3A2E" w:rsidRPr="005F0DD7">
        <w:rPr>
          <w:b/>
          <w:bCs/>
          <w:sz w:val="28"/>
          <w:szCs w:val="28"/>
        </w:rPr>
        <w:t>I.</w:t>
      </w:r>
      <w:r w:rsidR="005F0DD7">
        <w:rPr>
          <w:b/>
          <w:bCs/>
          <w:sz w:val="28"/>
          <w:szCs w:val="28"/>
        </w:rPr>
        <w:t>Общее</w:t>
      </w:r>
      <w:proofErr w:type="spellEnd"/>
      <w:r w:rsidR="001B3A26">
        <w:rPr>
          <w:b/>
          <w:bCs/>
          <w:sz w:val="28"/>
          <w:szCs w:val="28"/>
        </w:rPr>
        <w:t xml:space="preserve"> </w:t>
      </w:r>
      <w:r w:rsidR="005A3A2E" w:rsidRPr="005F0DD7">
        <w:rPr>
          <w:b/>
          <w:bCs/>
          <w:sz w:val="28"/>
          <w:szCs w:val="28"/>
        </w:rPr>
        <w:t>образование</w:t>
      </w:r>
    </w:p>
    <w:p w:rsidR="001B3A26" w:rsidRDefault="00695B65" w:rsidP="001B3A2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F0DD7">
        <w:rPr>
          <w:sz w:val="28"/>
          <w:szCs w:val="28"/>
        </w:rPr>
        <w:t>1.</w:t>
      </w:r>
      <w:r w:rsidR="001B3A26">
        <w:rPr>
          <w:sz w:val="28"/>
          <w:szCs w:val="28"/>
        </w:rPr>
        <w:t xml:space="preserve">Сведения о </w:t>
      </w:r>
      <w:r w:rsidR="005A3A2E" w:rsidRPr="005F0DD7">
        <w:rPr>
          <w:sz w:val="28"/>
          <w:szCs w:val="28"/>
        </w:rPr>
        <w:t>ра</w:t>
      </w:r>
      <w:r w:rsidR="001B3A26">
        <w:rPr>
          <w:sz w:val="28"/>
          <w:szCs w:val="28"/>
        </w:rPr>
        <w:t xml:space="preserve">звитии дошкольного </w:t>
      </w:r>
      <w:r w:rsidR="00531432" w:rsidRPr="005F0DD7">
        <w:rPr>
          <w:sz w:val="28"/>
          <w:szCs w:val="28"/>
        </w:rPr>
        <w:t>образования:</w:t>
      </w:r>
    </w:p>
    <w:p w:rsidR="001B3A26" w:rsidRDefault="005A3A2E" w:rsidP="001B3A2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F0DD7">
        <w:rPr>
          <w:sz w:val="28"/>
          <w:szCs w:val="28"/>
        </w:rPr>
        <w:t>а) уровень доступности дошкольного образования и чис</w:t>
      </w:r>
      <w:r w:rsidR="001B3A26">
        <w:rPr>
          <w:sz w:val="28"/>
          <w:szCs w:val="28"/>
        </w:rPr>
        <w:t>ленность населения, получающего дошкольное образование;</w:t>
      </w:r>
    </w:p>
    <w:p w:rsidR="001B3A26" w:rsidRDefault="005A3A2E" w:rsidP="001B3A2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F0DD7">
        <w:rPr>
          <w:sz w:val="28"/>
          <w:szCs w:val="28"/>
        </w:rPr>
        <w:t>б) содержание образовательной деятельности и организация образовательного процесса по образовательным программам дошкольного образования;</w:t>
      </w:r>
      <w:r w:rsidRPr="005F0DD7">
        <w:rPr>
          <w:sz w:val="28"/>
          <w:szCs w:val="28"/>
        </w:rPr>
        <w:br/>
        <w:t>в) кадровое обеспечение дошкольных образователь</w:t>
      </w:r>
      <w:r w:rsidR="001B3A26">
        <w:rPr>
          <w:sz w:val="28"/>
          <w:szCs w:val="28"/>
        </w:rPr>
        <w:t xml:space="preserve">ных организаций и оценка уровня заработной платы педагогических работников; </w:t>
      </w:r>
    </w:p>
    <w:p w:rsidR="001B3A26" w:rsidRDefault="005A3A2E" w:rsidP="001B3A2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F0DD7">
        <w:rPr>
          <w:sz w:val="28"/>
          <w:szCs w:val="28"/>
        </w:rPr>
        <w:t>г) материально-техническое и информационное обеспеч</w:t>
      </w:r>
      <w:r w:rsidR="001B3A26">
        <w:rPr>
          <w:sz w:val="28"/>
          <w:szCs w:val="28"/>
        </w:rPr>
        <w:t>ение дошкольных образовательных организаций;</w:t>
      </w:r>
    </w:p>
    <w:p w:rsidR="001B3A26" w:rsidRDefault="005A3A2E" w:rsidP="001B3A2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5F0DD7">
        <w:rPr>
          <w:sz w:val="28"/>
          <w:szCs w:val="28"/>
        </w:rPr>
        <w:t>д</w:t>
      </w:r>
      <w:proofErr w:type="spellEnd"/>
      <w:r w:rsidRPr="005F0DD7">
        <w:rPr>
          <w:sz w:val="28"/>
          <w:szCs w:val="28"/>
        </w:rPr>
        <w:t>) условия получения дошкольного образования лицами с ограниченными возможностями</w:t>
      </w:r>
      <w:r w:rsidR="001B3A26">
        <w:rPr>
          <w:sz w:val="28"/>
          <w:szCs w:val="28"/>
        </w:rPr>
        <w:t xml:space="preserve">  здоровья и инвалидами;</w:t>
      </w:r>
    </w:p>
    <w:p w:rsidR="001B3A26" w:rsidRDefault="005A3A2E" w:rsidP="001B3A2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F0DD7">
        <w:rPr>
          <w:sz w:val="28"/>
          <w:szCs w:val="28"/>
        </w:rPr>
        <w:t>е) состояние здоровья лиц, обучающихся по программам дошкольного образования;</w:t>
      </w:r>
      <w:r w:rsidRPr="005F0DD7">
        <w:rPr>
          <w:sz w:val="28"/>
          <w:szCs w:val="28"/>
        </w:rPr>
        <w:br/>
        <w:t>ж) изменение сети дошкольных образовательных организаций (в том числе ликвидация и реорганизация организаций, осуществляющих образовательную деятельность);</w:t>
      </w:r>
      <w:r w:rsidRPr="005F0DD7">
        <w:rPr>
          <w:sz w:val="28"/>
          <w:szCs w:val="28"/>
        </w:rPr>
        <w:br/>
      </w:r>
      <w:proofErr w:type="spellStart"/>
      <w:r w:rsidRPr="005F0DD7">
        <w:rPr>
          <w:sz w:val="28"/>
          <w:szCs w:val="28"/>
        </w:rPr>
        <w:t>з</w:t>
      </w:r>
      <w:proofErr w:type="spellEnd"/>
      <w:r w:rsidRPr="005F0DD7">
        <w:rPr>
          <w:sz w:val="28"/>
          <w:szCs w:val="28"/>
        </w:rPr>
        <w:t>) финансово-экономическая деятельность дошкольн</w:t>
      </w:r>
      <w:r w:rsidR="001B3A26">
        <w:rPr>
          <w:sz w:val="28"/>
          <w:szCs w:val="28"/>
        </w:rPr>
        <w:t>ых образовательных организаций;</w:t>
      </w:r>
      <w:r w:rsidRPr="005F0DD7">
        <w:rPr>
          <w:sz w:val="28"/>
          <w:szCs w:val="28"/>
        </w:rPr>
        <w:br/>
        <w:t>2. Сведения о развитии начального общего образовани</w:t>
      </w:r>
      <w:r w:rsidR="001B3A26">
        <w:rPr>
          <w:sz w:val="28"/>
          <w:szCs w:val="28"/>
        </w:rPr>
        <w:t>я, основного общего образования и среднего общего образования:</w:t>
      </w:r>
    </w:p>
    <w:p w:rsidR="001B3A26" w:rsidRDefault="005A3A2E" w:rsidP="001B3A2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F0DD7">
        <w:rPr>
          <w:sz w:val="28"/>
          <w:szCs w:val="28"/>
        </w:rPr>
        <w:t>а) уровень доступности начального общего образования, основного общего образования и среднего общего образования и численность населения, получающего начальное общее, основное общее и среднее общее образование;</w:t>
      </w:r>
      <w:r w:rsidRPr="005F0DD7">
        <w:rPr>
          <w:sz w:val="28"/>
          <w:szCs w:val="28"/>
        </w:rPr>
        <w:br/>
      </w:r>
      <w:r w:rsidRPr="005F0DD7">
        <w:rPr>
          <w:sz w:val="28"/>
          <w:szCs w:val="28"/>
        </w:rPr>
        <w:lastRenderedPageBreak/>
        <w:t>б) содержание образовательной деятельности и организация образовательного процесса по образовательным программам начального общего образования, основного общего образования и среднего общего образования;</w:t>
      </w:r>
      <w:r w:rsidRPr="005F0DD7">
        <w:rPr>
          <w:sz w:val="28"/>
          <w:szCs w:val="28"/>
        </w:rPr>
        <w:br/>
        <w:t>в) кадровое обеспечение общеобразовательных организаций, иных организаций, осуществляющих образовательную деятельность в части реализации основных общеобразовательных программ, а также оценка уровня заработной платы педагогических работников;</w:t>
      </w:r>
      <w:r w:rsidRPr="005F0DD7">
        <w:rPr>
          <w:sz w:val="28"/>
          <w:szCs w:val="28"/>
        </w:rPr>
        <w:br/>
        <w:t>г) материально-техническое и информационное обеспечение общеобразовательных организаций, а также иных организаций, осуществляющих образовательную деятельность в части реализац</w:t>
      </w:r>
      <w:r w:rsidR="001B3A26">
        <w:rPr>
          <w:sz w:val="28"/>
          <w:szCs w:val="28"/>
        </w:rPr>
        <w:t>ии основных общеобразовательных программ;</w:t>
      </w:r>
    </w:p>
    <w:p w:rsidR="001B3A26" w:rsidRDefault="005A3A2E" w:rsidP="001B3A2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5F0DD7">
        <w:rPr>
          <w:sz w:val="28"/>
          <w:szCs w:val="28"/>
        </w:rPr>
        <w:t>д</w:t>
      </w:r>
      <w:proofErr w:type="spellEnd"/>
      <w:r w:rsidRPr="005F0DD7">
        <w:rPr>
          <w:sz w:val="28"/>
          <w:szCs w:val="28"/>
        </w:rPr>
        <w:t>) условия получения начального общего, основного общего и среднего общего образования лицами с ограниченными возможностями здоровья и инвалидами;</w:t>
      </w:r>
      <w:r w:rsidRPr="005F0DD7">
        <w:rPr>
          <w:sz w:val="28"/>
          <w:szCs w:val="28"/>
        </w:rPr>
        <w:br/>
        <w:t>е) результаты аттестации лиц, обучающихся по образовательным программам начального общего образования, основного общего образования и среднего общего</w:t>
      </w:r>
      <w:r w:rsidR="001B3A26">
        <w:rPr>
          <w:sz w:val="28"/>
          <w:szCs w:val="28"/>
        </w:rPr>
        <w:t xml:space="preserve"> образования;</w:t>
      </w:r>
    </w:p>
    <w:p w:rsidR="008F29C4" w:rsidRDefault="005A3A2E" w:rsidP="001B3A26">
      <w:pPr>
        <w:pStyle w:val="a5"/>
        <w:spacing w:before="0" w:beforeAutospacing="0" w:after="0" w:afterAutospacing="0"/>
        <w:jc w:val="both"/>
        <w:rPr>
          <w:b/>
          <w:bCs/>
          <w:sz w:val="28"/>
          <w:szCs w:val="28"/>
        </w:rPr>
      </w:pPr>
      <w:proofErr w:type="gramStart"/>
      <w:r w:rsidRPr="005F0DD7">
        <w:rPr>
          <w:sz w:val="28"/>
          <w:szCs w:val="28"/>
        </w:rPr>
        <w:t xml:space="preserve">ж) состояние здоровья лиц, обучающихся по основным общеобразовательным программам, </w:t>
      </w:r>
      <w:proofErr w:type="spellStart"/>
      <w:r w:rsidRPr="005F0DD7">
        <w:rPr>
          <w:sz w:val="28"/>
          <w:szCs w:val="28"/>
        </w:rPr>
        <w:t>здоровьесберегающие</w:t>
      </w:r>
      <w:proofErr w:type="spellEnd"/>
      <w:r w:rsidRPr="005F0DD7">
        <w:rPr>
          <w:sz w:val="28"/>
          <w:szCs w:val="28"/>
        </w:rPr>
        <w:t xml:space="preserve"> условия, условия организации физкультурно-оздоровительной и спортивной работы в общеобразовательных организациях, а также в иных организациях, осуществляющих образовательную деятельность в части реализации основных общеобразовательных программ;</w:t>
      </w:r>
      <w:r w:rsidRPr="005F0DD7">
        <w:rPr>
          <w:sz w:val="28"/>
          <w:szCs w:val="28"/>
        </w:rPr>
        <w:br/>
      </w:r>
      <w:proofErr w:type="spellStart"/>
      <w:r w:rsidRPr="005F0DD7">
        <w:rPr>
          <w:sz w:val="28"/>
          <w:szCs w:val="28"/>
        </w:rPr>
        <w:t>з</w:t>
      </w:r>
      <w:proofErr w:type="spellEnd"/>
      <w:r w:rsidRPr="005F0DD7">
        <w:rPr>
          <w:sz w:val="28"/>
          <w:szCs w:val="28"/>
        </w:rPr>
        <w:t>) изменение сети организаций, осуществляющих образовательную деятельность по основным общеобразовательным программам (в том числе ликвидация и реорганизация организаций, осуществляющих образовательную деятельность);</w:t>
      </w:r>
      <w:proofErr w:type="gramEnd"/>
      <w:r w:rsidRPr="005F0DD7">
        <w:rPr>
          <w:sz w:val="28"/>
          <w:szCs w:val="28"/>
        </w:rPr>
        <w:br/>
        <w:t xml:space="preserve">к) создание безопасных условий при организации образовательного процесса в общеобразовательных организациях. </w:t>
      </w:r>
      <w:r w:rsidRPr="005F0DD7">
        <w:rPr>
          <w:sz w:val="28"/>
          <w:szCs w:val="28"/>
        </w:rPr>
        <w:br/>
      </w:r>
      <w:r w:rsidRPr="005F0DD7">
        <w:rPr>
          <w:sz w:val="28"/>
          <w:szCs w:val="28"/>
        </w:rPr>
        <w:br/>
      </w:r>
      <w:r w:rsidR="008F29C4">
        <w:rPr>
          <w:b/>
          <w:bCs/>
          <w:sz w:val="28"/>
          <w:szCs w:val="28"/>
        </w:rPr>
        <w:t xml:space="preserve">                                      </w:t>
      </w:r>
      <w:r w:rsidR="00695B65" w:rsidRPr="005F0DD7">
        <w:rPr>
          <w:b/>
          <w:bCs/>
          <w:sz w:val="28"/>
          <w:szCs w:val="28"/>
        </w:rPr>
        <w:t>II</w:t>
      </w:r>
      <w:r w:rsidR="008F29C4">
        <w:rPr>
          <w:b/>
          <w:bCs/>
          <w:sz w:val="28"/>
          <w:szCs w:val="28"/>
        </w:rPr>
        <w:t xml:space="preserve">. Дополнительное </w:t>
      </w:r>
      <w:r w:rsidRPr="005F0DD7">
        <w:rPr>
          <w:b/>
          <w:bCs/>
          <w:sz w:val="28"/>
          <w:szCs w:val="28"/>
        </w:rPr>
        <w:t>образование</w:t>
      </w:r>
    </w:p>
    <w:p w:rsidR="008F29C4" w:rsidRDefault="008F29C4" w:rsidP="001B3A2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A3A2E" w:rsidRPr="005F0DD7">
        <w:rPr>
          <w:sz w:val="28"/>
          <w:szCs w:val="28"/>
        </w:rPr>
        <w:t xml:space="preserve">. </w:t>
      </w:r>
      <w:proofErr w:type="gramStart"/>
      <w:r w:rsidR="005A3A2E" w:rsidRPr="005F0DD7">
        <w:rPr>
          <w:sz w:val="28"/>
          <w:szCs w:val="28"/>
        </w:rPr>
        <w:t>Сведения о развитии дополнительног</w:t>
      </w:r>
      <w:r w:rsidR="00531432" w:rsidRPr="005F0DD7">
        <w:rPr>
          <w:sz w:val="28"/>
          <w:szCs w:val="28"/>
        </w:rPr>
        <w:t>о образования детей и взрослых:</w:t>
      </w:r>
      <w:r w:rsidR="005A3A2E" w:rsidRPr="005F0DD7">
        <w:rPr>
          <w:sz w:val="28"/>
          <w:szCs w:val="28"/>
        </w:rPr>
        <w:br/>
        <w:t>а) численность населения, обучающегося по дополнительным общеобразовательным программам;</w:t>
      </w:r>
      <w:r w:rsidR="005A3A2E" w:rsidRPr="005F0DD7">
        <w:rPr>
          <w:sz w:val="28"/>
          <w:szCs w:val="28"/>
        </w:rPr>
        <w:br/>
        <w:t>б) содержание образовательной деятельности и организация образовательного процесса по дополнительным общеобразовательным программам;</w:t>
      </w:r>
      <w:r w:rsidR="005A3A2E" w:rsidRPr="005F0DD7">
        <w:rPr>
          <w:sz w:val="28"/>
          <w:szCs w:val="28"/>
        </w:rPr>
        <w:br/>
        <w:t>в) кадровое обеспечение организаций, осуществляющих образовательную деятельность в части реализации дополнительных общеобразовательных программ;</w:t>
      </w:r>
      <w:r w:rsidR="005A3A2E" w:rsidRPr="005F0DD7">
        <w:rPr>
          <w:sz w:val="28"/>
          <w:szCs w:val="28"/>
        </w:rPr>
        <w:br/>
        <w:t xml:space="preserve">г) материально-техническое и информационное обеспечение организаций, осуществляющих образовательную деятельность в </w:t>
      </w:r>
      <w:r>
        <w:rPr>
          <w:sz w:val="28"/>
          <w:szCs w:val="28"/>
        </w:rPr>
        <w:t>части реализации дополнительных общеобразовательных программ;</w:t>
      </w:r>
      <w:proofErr w:type="gramEnd"/>
    </w:p>
    <w:p w:rsidR="008F29C4" w:rsidRDefault="005A3A2E" w:rsidP="001B3A2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5F0DD7">
        <w:rPr>
          <w:sz w:val="28"/>
          <w:szCs w:val="28"/>
        </w:rPr>
        <w:t>д</w:t>
      </w:r>
      <w:proofErr w:type="spellEnd"/>
      <w:r w:rsidRPr="005F0DD7">
        <w:rPr>
          <w:sz w:val="28"/>
          <w:szCs w:val="28"/>
        </w:rPr>
        <w:t>) изменение сети организаций, осуществляющих образовательную деятельность по дополнительным общеобразовательным программам (в том числе ликвидация и реорганизация организаций,</w:t>
      </w:r>
      <w:r w:rsidR="008F29C4">
        <w:rPr>
          <w:sz w:val="28"/>
          <w:szCs w:val="28"/>
        </w:rPr>
        <w:t xml:space="preserve"> осуществляющих образовательную деятельность);</w:t>
      </w:r>
    </w:p>
    <w:p w:rsidR="008F29C4" w:rsidRDefault="005A3A2E" w:rsidP="001B3A2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F0DD7">
        <w:rPr>
          <w:sz w:val="28"/>
          <w:szCs w:val="28"/>
        </w:rPr>
        <w:lastRenderedPageBreak/>
        <w:t>е) финансово-экономическая деятельность организаций, осуществляющих образовательную деятельность в части обеспе</w:t>
      </w:r>
      <w:r w:rsidR="008F29C4">
        <w:rPr>
          <w:sz w:val="28"/>
          <w:szCs w:val="28"/>
        </w:rPr>
        <w:t>чения реализации дополнительных общеобразовательных программ;</w:t>
      </w:r>
    </w:p>
    <w:p w:rsidR="00CC7786" w:rsidRPr="005F0DD7" w:rsidRDefault="00CC7786" w:rsidP="008F29C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203C" w:rsidRPr="005F0DD7" w:rsidRDefault="00F0203C" w:rsidP="00F020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5F0DD7">
        <w:rPr>
          <w:rFonts w:ascii="Times New Roman" w:hAnsi="Times New Roman" w:cs="Times New Roman"/>
          <w:b/>
          <w:sz w:val="28"/>
          <w:szCs w:val="28"/>
        </w:rPr>
        <w:t>Приложение №2</w:t>
      </w:r>
    </w:p>
    <w:p w:rsidR="00F0203C" w:rsidRPr="005F0DD7" w:rsidRDefault="00F0203C" w:rsidP="00F0203C">
      <w:pPr>
        <w:pStyle w:val="a3"/>
        <w:spacing w:after="0"/>
        <w:ind w:left="1065"/>
        <w:jc w:val="right"/>
        <w:rPr>
          <w:rFonts w:ascii="Times New Roman" w:hAnsi="Times New Roman" w:cs="Times New Roman"/>
          <w:sz w:val="28"/>
          <w:szCs w:val="28"/>
        </w:rPr>
      </w:pPr>
      <w:r w:rsidRPr="005F0DD7">
        <w:rPr>
          <w:rFonts w:ascii="Times New Roman" w:hAnsi="Times New Roman" w:cs="Times New Roman"/>
          <w:sz w:val="28"/>
          <w:szCs w:val="28"/>
        </w:rPr>
        <w:t>к приказу управления образования</w:t>
      </w:r>
    </w:p>
    <w:p w:rsidR="00F0203C" w:rsidRPr="005F0DD7" w:rsidRDefault="00F0203C" w:rsidP="00F0203C">
      <w:pPr>
        <w:pStyle w:val="a3"/>
        <w:spacing w:after="0"/>
        <w:ind w:left="1065"/>
        <w:jc w:val="right"/>
        <w:rPr>
          <w:rFonts w:ascii="Times New Roman" w:hAnsi="Times New Roman" w:cs="Times New Roman"/>
          <w:sz w:val="28"/>
          <w:szCs w:val="28"/>
        </w:rPr>
      </w:pPr>
      <w:r w:rsidRPr="005F0DD7">
        <w:rPr>
          <w:rFonts w:ascii="Times New Roman" w:hAnsi="Times New Roman" w:cs="Times New Roman"/>
          <w:sz w:val="28"/>
          <w:szCs w:val="28"/>
        </w:rPr>
        <w:t xml:space="preserve">администрации муниципального района </w:t>
      </w:r>
    </w:p>
    <w:p w:rsidR="00F0203C" w:rsidRPr="005F0DD7" w:rsidRDefault="00F0203C" w:rsidP="00F0203C">
      <w:pPr>
        <w:pStyle w:val="a3"/>
        <w:spacing w:after="0"/>
        <w:ind w:left="1065"/>
        <w:jc w:val="right"/>
        <w:rPr>
          <w:rFonts w:ascii="Times New Roman" w:hAnsi="Times New Roman" w:cs="Times New Roman"/>
          <w:sz w:val="28"/>
          <w:szCs w:val="28"/>
        </w:rPr>
      </w:pPr>
      <w:r w:rsidRPr="005F0DD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F0DD7">
        <w:rPr>
          <w:rFonts w:ascii="Times New Roman" w:hAnsi="Times New Roman" w:cs="Times New Roman"/>
          <w:sz w:val="28"/>
          <w:szCs w:val="28"/>
        </w:rPr>
        <w:t>Волоконовский</w:t>
      </w:r>
      <w:proofErr w:type="spellEnd"/>
      <w:r w:rsidRPr="005F0DD7">
        <w:rPr>
          <w:rFonts w:ascii="Times New Roman" w:hAnsi="Times New Roman" w:cs="Times New Roman"/>
          <w:sz w:val="28"/>
          <w:szCs w:val="28"/>
        </w:rPr>
        <w:t xml:space="preserve"> район» Белгородской области</w:t>
      </w:r>
    </w:p>
    <w:p w:rsidR="00F0203C" w:rsidRPr="005F0DD7" w:rsidRDefault="00F0203C" w:rsidP="00F0203C">
      <w:pPr>
        <w:pStyle w:val="a3"/>
        <w:spacing w:after="0"/>
        <w:ind w:left="1065"/>
        <w:jc w:val="right"/>
        <w:rPr>
          <w:rFonts w:ascii="Times New Roman" w:hAnsi="Times New Roman" w:cs="Times New Roman"/>
          <w:sz w:val="28"/>
          <w:szCs w:val="28"/>
        </w:rPr>
      </w:pPr>
      <w:r w:rsidRPr="005F0DD7">
        <w:rPr>
          <w:rFonts w:ascii="Times New Roman" w:hAnsi="Times New Roman" w:cs="Times New Roman"/>
          <w:sz w:val="28"/>
          <w:szCs w:val="28"/>
        </w:rPr>
        <w:t>от 7 октября 2013 года № 1115</w:t>
      </w:r>
    </w:p>
    <w:p w:rsidR="00194DEC" w:rsidRPr="005F0DD7" w:rsidRDefault="00194DEC" w:rsidP="00F0203C">
      <w:pPr>
        <w:pStyle w:val="a3"/>
        <w:spacing w:after="0"/>
        <w:ind w:left="1065"/>
        <w:jc w:val="right"/>
        <w:rPr>
          <w:rFonts w:ascii="Times New Roman" w:hAnsi="Times New Roman" w:cs="Times New Roman"/>
          <w:sz w:val="28"/>
          <w:szCs w:val="28"/>
        </w:rPr>
      </w:pPr>
    </w:p>
    <w:p w:rsidR="0044486E" w:rsidRPr="005F0DD7" w:rsidRDefault="00194DEC" w:rsidP="00CC7786">
      <w:pPr>
        <w:pStyle w:val="a3"/>
        <w:spacing w:after="0"/>
        <w:ind w:left="141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0DD7">
        <w:rPr>
          <w:rFonts w:ascii="Times New Roman" w:hAnsi="Times New Roman" w:cs="Times New Roman"/>
          <w:b/>
          <w:sz w:val="28"/>
          <w:szCs w:val="28"/>
        </w:rPr>
        <w:t>Перечень обязательной информации о системе образования, подлежащей мониторингу.</w:t>
      </w:r>
    </w:p>
    <w:p w:rsidR="00D709ED" w:rsidRPr="00194DEC" w:rsidRDefault="00D709ED" w:rsidP="00D709E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705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8347"/>
        <w:gridCol w:w="1358"/>
      </w:tblGrid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Раздел/подраздел/показатель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 Сведения о развитии дошкольного образования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 Уровень доступности дошкольного образования и численность населения, получающего дошкольное образование: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1.1.1.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Доступность дошкольного образования (отношение численности детей в возрасте от 3 до 7 лет, получивших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образования).</w:t>
            </w:r>
            <w:proofErr w:type="gramEnd"/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1.1.2. Охват детей дошкольными образовательными организациями (отношение численности детей, посещающих дошкольные образовательные организации, к численности детей в возрасте от 2 месяцев до 7 лет включительно, скорректированной на численность детей соответствующих возрастов, обучающихся в общеобразовательных организациях).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 Содержание образовательной деятельности и организация образовательного процесса по образовательным программам дошкольного образования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1.2.1. Удельный вес численности детей, обучающихся в группах кратковременного пребывания, в общей численности воспитанников дошкольных образовательных организаций.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 Кадровое обеспечение дошкольных образовательных организаций и оценка уровня заработной платы педагогических работников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1.3.1. Отношение среднемесячной заработной платы педагогических работников дошкольных образовательных организаций к среднемесячной заработной плате в сфере общего образования в субъекте Российской Федерации (по  муниципальным образовательным организациям).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 Материально-техническое и информационное обеспечение дошкольных образовательных организаций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1.4.3. Удельный вес числа организаций, имеющих физкультурные залы, в общем числе дошкольных образовательных организаций.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1.4.4. Удельный вес числа организаций, имеющих закрытые плавательные бассейны, в общем числе дошкольных образовательных организаций.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 Условия получения дошкольного образования лицами с ограниченными возможностями здоровья и инвалидами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1.5.1.Удельный вес численности детей-инвалидов в общей численности воспитанников дошкольных образовательных организаций.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 Состояние здоровья лиц, обучающихся по программам дошкольного образования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1.6.1. Пропущено дней по болезни одним ребенком в дошкольной образовательной организации в год.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</w:t>
            </w: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1.9. Создание безопасных условий при организации образовательного процесса в дошкольных образовательных организациях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1.9.1. Удельный вес числа организаций, здания которых требуют капитального ремонта, в общем числе дошкольных образовательных организаций.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 Сведения о развитии начального общего образования, основного общего образования и среднего общего образования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 Уровень доступности начального общего образования, основного общего образования и среднего общего образования и численность населения, получающего начальное общее, основное общее и среднее общее образование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2.1.1. Охват детей начальным общим, основным общим и средним общим образованием (отношение численности учащихся, осваивающих образовательные программы начального общего, основного общего или среднего общего образования, к численности детей в возрасте 7 - 17 лет).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2.1.2. Удельный вес численности учащихся общеобразовательных организаций, обучающихся в соответствии с федеральным государственным образовательным стандартом, в общей численности учащихся общеобразовательных организаций.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 Содержание образовательной деятельности и организация образовательного процесса по образовательным программам начального общего образования, основного общего образования и среднего общего образования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2.2.2. Удельный вес численности лиц, углубленно изучающих отдельные предметы, в общей численности учащихся общеобразовательных организаций.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 Кадровое обеспечение общеобразовательных организаций, иных организаций, осуществляющих образовательную деятельность в части реализации основных общеобразовательных программ, а также оценка уровня заработной платы педагогических работников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2.3.1. Удельный вес численности учителей в возрасте до 35 лет в общей численности учителей общеобразовательных организаций.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2.3.3. Отношение среднемесячной заработной платы педагогических работников муниципальных общеобразовательных организаций к среднемесячной заработной плате в субъекте Российской Федерации: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pStyle w:val="ConsPlusNonforma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педагогических работников - всего;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pStyle w:val="ConsPlusNonforma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из них учителей.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 Материально-техническое и информационное обеспечение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2.4.1. Число персональных компьютеров, используемых в учебных целях, в расчете на 100 учащихся общеобразовательных организаций: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pStyle w:val="ConsPlusNonforma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всего;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pStyle w:val="ConsPlusNonforma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имеющих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доступ к Интернету.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2.4.2. Удельный вес числа общеобразовательных организаций, имеющих скорость подключения к сети Интернет от 1 Мбит/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выше,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общем числе общеобразовательных организаций, подключенных к сети Интернет.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2.5. Условия получения начального общего, основного общего и среднего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общего образования лицами с ограниченными возможностями здоровья и инвалидами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2.5.1. Удельный вес численности детей с ограниченными возможностями здоровья, обучающихся в классах, не являющихся специальными (коррекционными), общеобразовательных организаций, в общей численности детей с ограниченными возможностями здоровья, обучающихся в общеобразовательных организациях.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2.5.2. Удельный вес численности детей-инвалидов, обучающихся в классах, не являющихся специальными (коррекционными), общеобразовательных организаций, в общей численности детей-инвалидов, обучающихся в общеобразовательных организациях.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2.6. Результаты аттестации лиц, обучающихся по образовательным программам начального общего образования, основного общего образования и среднего общего образования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2.6.1. Отношение среднего балла единого государственного экзамена (далее - ЕГЭ) (в расчете на 1 предмет) в 10% общеобразовательных организаций с лучшими результатами ЕГЭ к среднему баллу ЕГЭ (в расчете на 1 предмет) в 10% общеобразовательных организаций с худшими результатами ЕГЭ.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2.6.2. Среднее значение количества баллов по ЕГЭ, полученных выпускниками, освоившими образовательные программы среднего общего образования: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pStyle w:val="ConsPlusNonforma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по математике;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балл</w:t>
            </w: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pStyle w:val="ConsPlusNonforma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по русскому языку.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балл</w:t>
            </w: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2.6.3. Среднее значение количества баллов по государственной итоговой аттестации (далее - ГИА), полученных выпускниками, освоившими образовательные программы основного общего образования: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pStyle w:val="ConsPlusNonforma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по математике;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балл</w:t>
            </w: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pStyle w:val="ConsPlusNonforma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по русскому языку.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балл</w:t>
            </w: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2.6.4. Удельный вес численности выпускников, освоивших образовательные программы среднего общего образования, получивших количество баллов по ЕГЭ ниже минимального, в общей численности выпускников, освоивших образовательные программы среднего общего образования, сдававших ЕГЭ: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pStyle w:val="ConsPlusNonforma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по математике;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pStyle w:val="ConsPlusNonforma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по русскому языку.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2.6.5. Удельный вес численности выпускников, освоивших образовательные программы основного общего образования, получивших количество баллов по ГИА ниже минимального, в общей численности выпускников, освоивших образовательные программы основного общего образования, сдававших ГИА: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pStyle w:val="ConsPlusNonforma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по математике;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pStyle w:val="ConsPlusNonforma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по русскому языку.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2.7. Состояние здоровья лиц, обучающихся по основным общеобразовательным программам,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здоровьесберегающие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условия, условия организации физкультурно-оздоровительной и спортивной работы в общеобразовательных организациях, а также в иных организациях, осуществляющих образовательную деятельность в части реализации основных общеобразовательных программ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2.7.1. Удельный вес лиц, обеспеченных горячим питанием, в общей численности обучающихся общеобразовательных организаций.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2.7.2. Удельный вес числа организаций, имеющих логопедический пункт или логопедический кабинет, в общем числе общеобразовательных организаций.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2.7.3. Удельный вес числа организаций, имеющих физкультурные залы,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общем числе общеобразовательных организаций.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процент</w:t>
            </w: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2.8. Изменение сети организаций, осуществляющих образовательную деятельность по основным общеобразовательным программам (в том числе ликвидация и реорганизация организаций, осуществляющих образовательную деятельность)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2.10. Создание безопасных условий при организации образовательного процесса в общеобразовательных организациях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2.10.5. Удельный вес числа организаций, имеющих систему видеонаблюдения, в общем числе общеобразовательных организаций.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2.10.7. Удельный вес числа организаций, здания которых требуют капитального ремонта, в общем числе общеобразовательных организаций.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 Сведения о развитии дополнительного образования детей и взрослых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5.1. Численность населения, обучающегося по дополнительным общеобразовательным программам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5.1.1. Охват детей в возрасте 5 - 18 лет дополнительными общеобразовательными программами (удельный вес численности детей, получающих услуги дополнительного образования, в общей численности детей в возрасте 5 - 18 лет).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 Кадровое обеспечение организаций, осуществляющих образовательную деятельность в части реализации дополнительных общеобразовательных программ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5.2.1. Отношение среднемесячной заработной платы педагогических работников муниципальных образовательных организаций дополнительного образования к среднемесячной заработной плате в субъекте Российской Федерации.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5.2.2. Число персональных компьютеров, используемых в учебных целях, в расчете на 100 обучающихся организаций дополнительного образования: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всего;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имеющих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доступ к Интернету.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</w:p>
        </w:tc>
      </w:tr>
      <w:tr w:rsidR="00F0203C" w:rsidTr="00F0203C"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5.2.3. Удельный вес числа организаций, здания которых требуют капитального ремонта, в общем числе образовательных организаций дополнительного образования.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03C" w:rsidRDefault="00F0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</w:tr>
    </w:tbl>
    <w:p w:rsidR="00F0203C" w:rsidRDefault="00F0203C" w:rsidP="00F0203C"/>
    <w:p w:rsidR="001A12F2" w:rsidRDefault="001A12F2" w:rsidP="0044486E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sectPr w:rsidR="001A12F2" w:rsidSect="00124E0B">
      <w:pgSz w:w="11906" w:h="16838"/>
      <w:pgMar w:top="851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D21045"/>
    <w:multiLevelType w:val="multilevel"/>
    <w:tmpl w:val="0D8E759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4233548D"/>
    <w:multiLevelType w:val="hybridMultilevel"/>
    <w:tmpl w:val="C366AB68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F3178C"/>
    <w:multiLevelType w:val="hybridMultilevel"/>
    <w:tmpl w:val="07280382"/>
    <w:lvl w:ilvl="0" w:tplc="0419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486E"/>
    <w:rsid w:val="00044E68"/>
    <w:rsid w:val="00067E32"/>
    <w:rsid w:val="00077549"/>
    <w:rsid w:val="000B45D1"/>
    <w:rsid w:val="000E78F3"/>
    <w:rsid w:val="00124E0B"/>
    <w:rsid w:val="00153C83"/>
    <w:rsid w:val="00194DEC"/>
    <w:rsid w:val="001A12F2"/>
    <w:rsid w:val="001B3A26"/>
    <w:rsid w:val="001C436C"/>
    <w:rsid w:val="002601BB"/>
    <w:rsid w:val="0026779C"/>
    <w:rsid w:val="00272D65"/>
    <w:rsid w:val="00274F12"/>
    <w:rsid w:val="002855DB"/>
    <w:rsid w:val="00285B7E"/>
    <w:rsid w:val="0030030A"/>
    <w:rsid w:val="00337944"/>
    <w:rsid w:val="003451BA"/>
    <w:rsid w:val="003B353C"/>
    <w:rsid w:val="003D7664"/>
    <w:rsid w:val="00403AD3"/>
    <w:rsid w:val="00426A2D"/>
    <w:rsid w:val="0044486E"/>
    <w:rsid w:val="00495159"/>
    <w:rsid w:val="004D36FF"/>
    <w:rsid w:val="00531432"/>
    <w:rsid w:val="00562B8C"/>
    <w:rsid w:val="005704DB"/>
    <w:rsid w:val="00573ED2"/>
    <w:rsid w:val="00575957"/>
    <w:rsid w:val="005A3A2E"/>
    <w:rsid w:val="005E19A6"/>
    <w:rsid w:val="005F0DD7"/>
    <w:rsid w:val="00660F60"/>
    <w:rsid w:val="0067391B"/>
    <w:rsid w:val="00695B65"/>
    <w:rsid w:val="006B01E9"/>
    <w:rsid w:val="00715485"/>
    <w:rsid w:val="00763E03"/>
    <w:rsid w:val="007803B8"/>
    <w:rsid w:val="007C5DF0"/>
    <w:rsid w:val="008C0B01"/>
    <w:rsid w:val="008C2984"/>
    <w:rsid w:val="008F29C4"/>
    <w:rsid w:val="0093707B"/>
    <w:rsid w:val="009F5D27"/>
    <w:rsid w:val="00A656C0"/>
    <w:rsid w:val="00A665FB"/>
    <w:rsid w:val="00AB1F8D"/>
    <w:rsid w:val="00AD6ECE"/>
    <w:rsid w:val="00AE0B15"/>
    <w:rsid w:val="00B17212"/>
    <w:rsid w:val="00B26488"/>
    <w:rsid w:val="00BE1600"/>
    <w:rsid w:val="00C36A7B"/>
    <w:rsid w:val="00C42330"/>
    <w:rsid w:val="00C6763B"/>
    <w:rsid w:val="00C71FD8"/>
    <w:rsid w:val="00CC7786"/>
    <w:rsid w:val="00CE482B"/>
    <w:rsid w:val="00D07FCC"/>
    <w:rsid w:val="00D224F8"/>
    <w:rsid w:val="00D42AF7"/>
    <w:rsid w:val="00D709ED"/>
    <w:rsid w:val="00D934EE"/>
    <w:rsid w:val="00DC5C95"/>
    <w:rsid w:val="00E60438"/>
    <w:rsid w:val="00EA79E9"/>
    <w:rsid w:val="00EB0F2F"/>
    <w:rsid w:val="00F0203C"/>
    <w:rsid w:val="00F753F0"/>
    <w:rsid w:val="00F76557"/>
    <w:rsid w:val="00FC6492"/>
    <w:rsid w:val="00FD04B5"/>
    <w:rsid w:val="00FF1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86E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486E"/>
    <w:pPr>
      <w:ind w:left="720"/>
      <w:contextualSpacing/>
    </w:pPr>
  </w:style>
  <w:style w:type="table" w:styleId="a4">
    <w:name w:val="Table Grid"/>
    <w:basedOn w:val="a1"/>
    <w:rsid w:val="0044486E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rsid w:val="00044E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F0203C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6B01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B01E9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75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2668</Words>
  <Characters>15208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</Company>
  <LinksUpToDate>false</LinksUpToDate>
  <CharactersWithSpaces>17841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Панкова А. Н.</dc:creator>
  <cp:keywords/>
  <dc:description/>
  <cp:lastModifiedBy>Бажанова</cp:lastModifiedBy>
  <cp:revision>40</cp:revision>
  <cp:lastPrinted>2014-04-30T05:11:00Z</cp:lastPrinted>
  <dcterms:created xsi:type="dcterms:W3CDTF">2012-09-12T05:12:00Z</dcterms:created>
  <dcterms:modified xsi:type="dcterms:W3CDTF">2014-04-30T09:39:00Z</dcterms:modified>
</cp:coreProperties>
</file>